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CFFE8" w14:textId="77777777" w:rsidR="00A740C0" w:rsidRPr="00A740C0" w:rsidRDefault="00A740C0" w:rsidP="00A740C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65C050C" w14:textId="218E3EFE" w:rsidR="00A740C0" w:rsidRPr="00A740C0" w:rsidRDefault="00A740C0" w:rsidP="00A740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740C0">
        <w:rPr>
          <w:rFonts w:ascii="Times New Roman" w:hAnsi="Times New Roman" w:cs="Times New Roman"/>
          <w:b/>
          <w:sz w:val="20"/>
          <w:szCs w:val="20"/>
        </w:rPr>
        <w:t xml:space="preserve">Załącznik nr 2 do zapytania ofertowego nr </w:t>
      </w:r>
      <w:r w:rsidRPr="00A740C0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0"/>
          <w:szCs w:val="20"/>
          <w:bdr w:val="none" w:sz="0" w:space="0" w:color="auto" w:frame="1"/>
          <w:lang w:eastAsia="pl-PL"/>
        </w:rPr>
        <w:t>10/09/2020</w:t>
      </w:r>
    </w:p>
    <w:p w14:paraId="433A9ACA" w14:textId="77777777" w:rsidR="00A740C0" w:rsidRPr="00A740C0" w:rsidRDefault="00A740C0" w:rsidP="00A740C0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w w:val="15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A740C0" w:rsidRPr="00A740C0" w14:paraId="64AF9684" w14:textId="77777777" w:rsidTr="00F47234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3EC" w14:textId="77777777" w:rsidR="00A740C0" w:rsidRPr="00A740C0" w:rsidRDefault="00A740C0" w:rsidP="00F47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604B9" w14:textId="77777777" w:rsidR="00A740C0" w:rsidRPr="00A740C0" w:rsidRDefault="00A740C0" w:rsidP="00F47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1A00BB0" w14:textId="77777777" w:rsidR="00A740C0" w:rsidRPr="00A740C0" w:rsidRDefault="00A740C0" w:rsidP="00F47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3ED6104" w14:textId="77777777" w:rsidR="00A740C0" w:rsidRPr="00A740C0" w:rsidRDefault="00A740C0" w:rsidP="00F47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40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(pieczęć Wykonawcy)</w:t>
            </w:r>
          </w:p>
        </w:tc>
      </w:tr>
    </w:tbl>
    <w:p w14:paraId="3F2E2B68" w14:textId="77777777" w:rsidR="00A740C0" w:rsidRPr="00A740C0" w:rsidRDefault="00A740C0" w:rsidP="00A740C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9440C5F" w14:textId="77777777" w:rsidR="00A740C0" w:rsidRPr="00A740C0" w:rsidRDefault="00A740C0" w:rsidP="00A740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740C0">
        <w:rPr>
          <w:rFonts w:ascii="Times New Roman" w:hAnsi="Times New Roman" w:cs="Times New Roman"/>
          <w:sz w:val="20"/>
          <w:szCs w:val="20"/>
        </w:rPr>
        <w:t>…………………………………….…</w:t>
      </w:r>
      <w:r w:rsidRPr="00A740C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(miejscowość, data)</w:t>
      </w:r>
    </w:p>
    <w:p w14:paraId="729B7F50" w14:textId="77777777" w:rsidR="00A740C0" w:rsidRPr="00A740C0" w:rsidRDefault="00A740C0" w:rsidP="00A740C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27001FE" w14:textId="77777777" w:rsidR="00A740C0" w:rsidRPr="00A740C0" w:rsidRDefault="00A740C0" w:rsidP="00A740C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A740C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740C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740C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740C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740C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740C0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74FDA4F" w14:textId="77777777" w:rsidR="00A740C0" w:rsidRPr="00A740C0" w:rsidRDefault="00A740C0" w:rsidP="00A740C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D76D4E8" w14:textId="77777777" w:rsidR="00A740C0" w:rsidRPr="00A740C0" w:rsidRDefault="00A740C0" w:rsidP="00A740C0">
      <w:pPr>
        <w:spacing w:after="0"/>
        <w:jc w:val="center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  <w:r w:rsidRPr="00A740C0"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  <w:t xml:space="preserve">Oświadczenie </w:t>
      </w:r>
    </w:p>
    <w:p w14:paraId="22D27158" w14:textId="77777777" w:rsidR="00A740C0" w:rsidRPr="00A740C0" w:rsidRDefault="00A740C0" w:rsidP="00A740C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40C0"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  <w:t xml:space="preserve">o braku powiązań </w:t>
      </w:r>
      <w:r w:rsidRPr="00A740C0">
        <w:rPr>
          <w:rFonts w:ascii="Times New Roman" w:hAnsi="Times New Roman" w:cs="Times New Roman"/>
          <w:b/>
          <w:sz w:val="20"/>
          <w:szCs w:val="20"/>
        </w:rPr>
        <w:t>osobowych lub kapitałowych pomiędzy Wykonawcą a Zamawiającym</w:t>
      </w:r>
    </w:p>
    <w:p w14:paraId="436FAA5B" w14:textId="77777777" w:rsidR="00A740C0" w:rsidRPr="00A740C0" w:rsidRDefault="00A740C0" w:rsidP="00A740C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E73588" w14:textId="77777777" w:rsidR="00A740C0" w:rsidRPr="00A740C0" w:rsidRDefault="00A740C0" w:rsidP="00A740C0">
      <w:pPr>
        <w:jc w:val="both"/>
        <w:rPr>
          <w:rFonts w:ascii="Times New Roman" w:hAnsi="Times New Roman" w:cs="Times New Roman"/>
          <w:sz w:val="20"/>
          <w:szCs w:val="20"/>
        </w:rPr>
      </w:pPr>
      <w:r w:rsidRPr="00A740C0">
        <w:rPr>
          <w:rFonts w:ascii="Times New Roman" w:hAnsi="Times New Roman" w:cs="Times New Roman"/>
          <w:sz w:val="20"/>
          <w:szCs w:val="20"/>
        </w:rPr>
        <w:t>Ja, niżej podpisany/a:</w:t>
      </w:r>
    </w:p>
    <w:p w14:paraId="19FD7F65" w14:textId="75DB992B" w:rsidR="00A740C0" w:rsidRPr="00A740C0" w:rsidRDefault="00A740C0" w:rsidP="00A740C0">
      <w:pPr>
        <w:jc w:val="both"/>
        <w:rPr>
          <w:rFonts w:ascii="Times New Roman" w:hAnsi="Times New Roman" w:cs="Times New Roman"/>
          <w:sz w:val="20"/>
          <w:szCs w:val="20"/>
        </w:rPr>
      </w:pPr>
      <w:r w:rsidRPr="00A740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D0D0921" w14:textId="77777777" w:rsidR="00A740C0" w:rsidRPr="00A740C0" w:rsidRDefault="00A740C0" w:rsidP="00A740C0">
      <w:pPr>
        <w:jc w:val="both"/>
        <w:rPr>
          <w:rFonts w:ascii="Times New Roman" w:hAnsi="Times New Roman" w:cs="Times New Roman"/>
          <w:sz w:val="20"/>
          <w:szCs w:val="20"/>
        </w:rPr>
      </w:pPr>
      <w:r w:rsidRPr="00A740C0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6823FCBF" w14:textId="048FF3F2" w:rsidR="00A740C0" w:rsidRPr="00A740C0" w:rsidRDefault="00A740C0" w:rsidP="00A740C0">
      <w:pPr>
        <w:jc w:val="both"/>
        <w:rPr>
          <w:rFonts w:ascii="Times New Roman" w:hAnsi="Times New Roman" w:cs="Times New Roman"/>
          <w:sz w:val="20"/>
          <w:szCs w:val="20"/>
        </w:rPr>
      </w:pPr>
      <w:r w:rsidRPr="00A740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7A40959" w14:textId="77777777" w:rsidR="00A740C0" w:rsidRPr="00A740C0" w:rsidRDefault="00A740C0" w:rsidP="00A740C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40C0">
        <w:rPr>
          <w:rFonts w:ascii="Times New Roman" w:hAnsi="Times New Roman" w:cs="Times New Roman"/>
          <w:i/>
          <w:sz w:val="20"/>
          <w:szCs w:val="20"/>
        </w:rPr>
        <w:t>(nazwa (firma), dokładny adres Wykonawcy)</w:t>
      </w:r>
    </w:p>
    <w:p w14:paraId="7B076CA0" w14:textId="77777777" w:rsidR="00A740C0" w:rsidRPr="00A740C0" w:rsidRDefault="00A740C0" w:rsidP="00A740C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6DF3966" w14:textId="77777777" w:rsidR="00A740C0" w:rsidRPr="00A740C0" w:rsidRDefault="00A740C0" w:rsidP="00A740C0">
      <w:pPr>
        <w:jc w:val="both"/>
        <w:rPr>
          <w:rFonts w:ascii="Times New Roman" w:hAnsi="Times New Roman" w:cs="Times New Roman"/>
          <w:sz w:val="20"/>
          <w:szCs w:val="20"/>
        </w:rPr>
      </w:pPr>
      <w:r w:rsidRPr="00A740C0">
        <w:rPr>
          <w:rFonts w:ascii="Times New Roman" w:hAnsi="Times New Roman" w:cs="Times New Roman"/>
          <w:sz w:val="20"/>
          <w:szCs w:val="20"/>
        </w:rPr>
        <w:t xml:space="preserve">oświadczam,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1CA9E0E3" w14:textId="77777777" w:rsidR="00A740C0" w:rsidRPr="00A740C0" w:rsidRDefault="00A740C0" w:rsidP="00A740C0">
      <w:pPr>
        <w:pStyle w:val="Standard"/>
        <w:numPr>
          <w:ilvl w:val="0"/>
          <w:numId w:val="2"/>
        </w:numPr>
        <w:spacing w:line="276" w:lineRule="auto"/>
        <w:ind w:left="709" w:hanging="709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A740C0">
        <w:rPr>
          <w:rFonts w:eastAsia="Calibri" w:cs="Times New Roman"/>
          <w:color w:val="000000" w:themeColor="text1"/>
          <w:sz w:val="20"/>
          <w:szCs w:val="20"/>
        </w:rPr>
        <w:t xml:space="preserve">uczestniczeniu w Spółce, jako </w:t>
      </w:r>
      <w:proofErr w:type="spellStart"/>
      <w:r w:rsidRPr="00A740C0">
        <w:rPr>
          <w:rFonts w:eastAsia="Calibri" w:cs="Times New Roman"/>
          <w:color w:val="000000" w:themeColor="text1"/>
          <w:sz w:val="20"/>
          <w:szCs w:val="20"/>
        </w:rPr>
        <w:t>wsp</w:t>
      </w:r>
      <w:proofErr w:type="spellEnd"/>
      <w:r w:rsidRPr="00A740C0">
        <w:rPr>
          <w:rFonts w:eastAsia="Calibri" w:cs="Times New Roman"/>
          <w:color w:val="000000" w:themeColor="text1"/>
          <w:sz w:val="20"/>
          <w:szCs w:val="20"/>
          <w:lang w:val="es-ES_tradnl"/>
        </w:rPr>
        <w:t>ó</w:t>
      </w:r>
      <w:proofErr w:type="spellStart"/>
      <w:r w:rsidRPr="00A740C0">
        <w:rPr>
          <w:rFonts w:eastAsia="Calibri" w:cs="Times New Roman"/>
          <w:color w:val="000000" w:themeColor="text1"/>
          <w:sz w:val="20"/>
          <w:szCs w:val="20"/>
        </w:rPr>
        <w:t>lnik</w:t>
      </w:r>
      <w:proofErr w:type="spellEnd"/>
      <w:r w:rsidRPr="00A740C0">
        <w:rPr>
          <w:rFonts w:eastAsia="Calibri" w:cs="Times New Roman"/>
          <w:color w:val="000000" w:themeColor="text1"/>
          <w:sz w:val="20"/>
          <w:szCs w:val="20"/>
        </w:rPr>
        <w:t xml:space="preserve"> spółki cywilnej lub spółki osobowej,</w:t>
      </w:r>
    </w:p>
    <w:p w14:paraId="3C252E58" w14:textId="77777777" w:rsidR="00A740C0" w:rsidRPr="00A740C0" w:rsidRDefault="00A740C0" w:rsidP="00A740C0">
      <w:pPr>
        <w:pStyle w:val="Standard"/>
        <w:numPr>
          <w:ilvl w:val="0"/>
          <w:numId w:val="2"/>
        </w:numPr>
        <w:spacing w:line="276" w:lineRule="auto"/>
        <w:ind w:left="709" w:hanging="709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A740C0">
        <w:rPr>
          <w:rFonts w:eastAsia="Calibri" w:cs="Times New Roman"/>
          <w:color w:val="000000" w:themeColor="text1"/>
          <w:sz w:val="20"/>
          <w:szCs w:val="20"/>
        </w:rPr>
        <w:t xml:space="preserve">posiadaniu co najmniej 5 % akcji, </w:t>
      </w:r>
    </w:p>
    <w:p w14:paraId="796FC38D" w14:textId="77777777" w:rsidR="00A740C0" w:rsidRPr="00A740C0" w:rsidRDefault="00A740C0" w:rsidP="00A740C0">
      <w:pPr>
        <w:pStyle w:val="Standard"/>
        <w:numPr>
          <w:ilvl w:val="0"/>
          <w:numId w:val="2"/>
        </w:numPr>
        <w:spacing w:line="276" w:lineRule="auto"/>
        <w:ind w:left="709" w:hanging="709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A740C0">
        <w:rPr>
          <w:rFonts w:eastAsia="Calibri" w:cs="Times New Roman"/>
          <w:color w:val="000000" w:themeColor="text1"/>
          <w:sz w:val="20"/>
          <w:szCs w:val="20"/>
        </w:rPr>
        <w:t xml:space="preserve">pełnieniu funkcji członka organu nadzorczego lub zarządzającego, prokurenta, pełnomocnika, </w:t>
      </w:r>
    </w:p>
    <w:p w14:paraId="4FADF367" w14:textId="77777777" w:rsidR="00A740C0" w:rsidRPr="00A740C0" w:rsidRDefault="00A740C0" w:rsidP="00A740C0">
      <w:pPr>
        <w:pStyle w:val="Standard"/>
        <w:numPr>
          <w:ilvl w:val="0"/>
          <w:numId w:val="2"/>
        </w:numPr>
        <w:spacing w:line="276" w:lineRule="auto"/>
        <w:ind w:left="709" w:hanging="709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A740C0">
        <w:rPr>
          <w:rFonts w:cs="Times New Roman"/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  <w:r w:rsidRPr="00A740C0">
        <w:rPr>
          <w:rFonts w:eastAsia="Calibri" w:cs="Times New Roman"/>
          <w:color w:val="000000" w:themeColor="text1"/>
          <w:sz w:val="20"/>
          <w:szCs w:val="20"/>
        </w:rPr>
        <w:t>,</w:t>
      </w:r>
    </w:p>
    <w:p w14:paraId="5F5FA7EF" w14:textId="77777777" w:rsidR="00A740C0" w:rsidRPr="00A740C0" w:rsidRDefault="00A740C0" w:rsidP="00A740C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73BA5CC7" w14:textId="77777777" w:rsidR="00A740C0" w:rsidRPr="00A740C0" w:rsidRDefault="00A740C0" w:rsidP="00A740C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4F864025" w14:textId="77777777" w:rsidR="00A740C0" w:rsidRPr="00A740C0" w:rsidRDefault="00A740C0" w:rsidP="00A740C0">
      <w:pPr>
        <w:autoSpaceDE w:val="0"/>
        <w:autoSpaceDN w:val="0"/>
        <w:adjustRightInd w:val="0"/>
        <w:ind w:firstLine="708"/>
        <w:jc w:val="right"/>
        <w:rPr>
          <w:rFonts w:cstheme="minorHAnsi"/>
          <w:iCs/>
          <w:sz w:val="20"/>
          <w:szCs w:val="20"/>
        </w:rPr>
      </w:pPr>
      <w:r w:rsidRPr="00A740C0">
        <w:rPr>
          <w:rFonts w:cstheme="minorHAnsi"/>
          <w:iCs/>
          <w:sz w:val="20"/>
          <w:szCs w:val="20"/>
        </w:rPr>
        <w:t>…………………………………………………..………………</w:t>
      </w:r>
    </w:p>
    <w:p w14:paraId="6C579D09" w14:textId="77777777" w:rsidR="00A740C0" w:rsidRPr="00A740C0" w:rsidRDefault="00A740C0" w:rsidP="00A740C0">
      <w:pPr>
        <w:autoSpaceDE w:val="0"/>
        <w:autoSpaceDN w:val="0"/>
        <w:adjustRightInd w:val="0"/>
        <w:jc w:val="right"/>
        <w:rPr>
          <w:rFonts w:cstheme="minorHAnsi"/>
          <w:i/>
          <w:iCs/>
          <w:sz w:val="20"/>
          <w:szCs w:val="20"/>
        </w:rPr>
      </w:pPr>
      <w:r w:rsidRPr="00A740C0">
        <w:rPr>
          <w:rFonts w:cstheme="minorHAnsi"/>
          <w:i/>
          <w:iCs/>
          <w:sz w:val="20"/>
          <w:szCs w:val="20"/>
        </w:rPr>
        <w:t xml:space="preserve">(Pieczęć firmowa i podpis osoby uprawnionej </w:t>
      </w:r>
    </w:p>
    <w:p w14:paraId="6144ABFE" w14:textId="1BAB5924" w:rsidR="002A46BD" w:rsidRPr="00A61C5B" w:rsidRDefault="00A740C0" w:rsidP="00A61C5B">
      <w:pPr>
        <w:autoSpaceDE w:val="0"/>
        <w:autoSpaceDN w:val="0"/>
        <w:adjustRightInd w:val="0"/>
        <w:ind w:left="4248" w:firstLine="708"/>
        <w:jc w:val="right"/>
        <w:rPr>
          <w:rFonts w:cstheme="minorHAnsi"/>
          <w:i/>
          <w:iCs/>
          <w:sz w:val="20"/>
          <w:szCs w:val="20"/>
        </w:rPr>
      </w:pPr>
      <w:r w:rsidRPr="00A740C0">
        <w:rPr>
          <w:rFonts w:cstheme="minorHAnsi"/>
          <w:i/>
          <w:iCs/>
          <w:sz w:val="20"/>
          <w:szCs w:val="20"/>
        </w:rPr>
        <w:t>do reprezentowania Wykonawcy)</w:t>
      </w:r>
    </w:p>
    <w:sectPr w:rsidR="002A46BD" w:rsidRPr="00A61C5B" w:rsidSect="00C07FF1">
      <w:headerReference w:type="default" r:id="rId8"/>
      <w:footerReference w:type="default" r:id="rId9"/>
      <w:pgSz w:w="11906" w:h="16838"/>
      <w:pgMar w:top="1871" w:right="1304" w:bottom="1701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0CEC7" w14:textId="77777777" w:rsidR="00655E55" w:rsidRDefault="00655E55" w:rsidP="00CD79EA">
      <w:r>
        <w:separator/>
      </w:r>
    </w:p>
  </w:endnote>
  <w:endnote w:type="continuationSeparator" w:id="0">
    <w:p w14:paraId="4D81E7F6" w14:textId="77777777" w:rsidR="00655E55" w:rsidRDefault="00655E55" w:rsidP="00CD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726990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67C41F80" w14:textId="77777777" w:rsidR="00697184" w:rsidRPr="006C3A37" w:rsidRDefault="006C3A37">
        <w:pPr>
          <w:pStyle w:val="Stopka"/>
          <w:jc w:val="right"/>
          <w:rPr>
            <w:b/>
            <w:bCs/>
          </w:rPr>
        </w:pPr>
        <w:r w:rsidRPr="006C3A37">
          <w:rPr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27F476" wp14:editId="78DA3C83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-165100</wp:posOffset>
                  </wp:positionV>
                  <wp:extent cx="2847975" cy="495300"/>
                  <wp:effectExtent l="0" t="0" r="9525" b="0"/>
                  <wp:wrapNone/>
                  <wp:docPr id="24" name="Pole tekstowe 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47975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FC7BA07" w14:textId="77777777" w:rsidR="00697184" w:rsidRPr="00BE6E72" w:rsidRDefault="00697184">
                              <w:pPr>
                                <w:rPr>
                                  <w:b/>
                                  <w:bCs/>
                                  <w:color w:val="2F2C64" w:themeColor="accent1"/>
                                  <w:sz w:val="16"/>
                                  <w:szCs w:val="16"/>
                                </w:rPr>
                              </w:pPr>
                              <w:r w:rsidRPr="00BE6E72">
                                <w:rPr>
                                  <w:b/>
                                  <w:bCs/>
                                  <w:color w:val="2F2C64" w:themeColor="accent1"/>
                                  <w:sz w:val="16"/>
                                  <w:szCs w:val="16"/>
                                </w:rPr>
                                <w:t>Polskie Centrum Fotoniki i Światłowodów</w:t>
                              </w:r>
                            </w:p>
                            <w:p w14:paraId="2C38ADE2" w14:textId="77777777" w:rsidR="00697184" w:rsidRPr="00BE6E72" w:rsidRDefault="00697184" w:rsidP="006971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6E72">
                                <w:rPr>
                                  <w:sz w:val="16"/>
                                  <w:szCs w:val="16"/>
                                </w:rPr>
                                <w:t>Ul. Stanisława Dubois 6/3, 20-061 Lublin</w:t>
                              </w:r>
                            </w:p>
                            <w:p w14:paraId="15737D03" w14:textId="77777777" w:rsidR="00C867FA" w:rsidRPr="00BE6E72" w:rsidRDefault="00C867FA" w:rsidP="006971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6E72">
                                <w:rPr>
                                  <w:sz w:val="16"/>
                                  <w:szCs w:val="16"/>
                                </w:rPr>
                                <w:t>NIP: 517 03 60 711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527F476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4" o:spid="_x0000_s1026" type="#_x0000_t202" style="position:absolute;left:0;text-align:left;margin-left:-5.65pt;margin-top:-13pt;width:224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" fillcolor="white [3201]" stroked="f" strokeweight=".5pt">
                  <v:textbox>
                    <w:txbxContent>
                      <w:p w14:paraId="7FC7BA07" w14:textId="77777777" w:rsidR="00697184" w:rsidRPr="00BE6E72" w:rsidRDefault="00697184">
                        <w:pPr>
                          <w:rPr>
                            <w:b/>
                            <w:bCs/>
                            <w:color w:val="2F2C64" w:themeColor="accent1"/>
                            <w:sz w:val="16"/>
                            <w:szCs w:val="16"/>
                          </w:rPr>
                        </w:pPr>
                        <w:r w:rsidRPr="00BE6E72">
                          <w:rPr>
                            <w:b/>
                            <w:bCs/>
                            <w:color w:val="2F2C64" w:themeColor="accent1"/>
                            <w:sz w:val="16"/>
                            <w:szCs w:val="16"/>
                          </w:rPr>
                          <w:t>Polskie Centrum Fotoniki i Światłowodów</w:t>
                        </w:r>
                      </w:p>
                      <w:p w14:paraId="2C38ADE2" w14:textId="77777777" w:rsidR="00697184" w:rsidRPr="00BE6E72" w:rsidRDefault="00697184" w:rsidP="00697184">
                        <w:pPr>
                          <w:rPr>
                            <w:sz w:val="16"/>
                            <w:szCs w:val="16"/>
                          </w:rPr>
                        </w:pPr>
                        <w:r w:rsidRPr="00BE6E72">
                          <w:rPr>
                            <w:sz w:val="16"/>
                            <w:szCs w:val="16"/>
                          </w:rPr>
                          <w:t>Ul. Stanisława Dubois 6/3, 20-061 Lublin</w:t>
                        </w:r>
                      </w:p>
                      <w:p w14:paraId="15737D03" w14:textId="77777777" w:rsidR="00C867FA" w:rsidRPr="00BE6E72" w:rsidRDefault="00C867FA" w:rsidP="00697184">
                        <w:pPr>
                          <w:rPr>
                            <w:sz w:val="16"/>
                            <w:szCs w:val="16"/>
                          </w:rPr>
                        </w:pPr>
                        <w:r w:rsidRPr="00BE6E72">
                          <w:rPr>
                            <w:sz w:val="16"/>
                            <w:szCs w:val="16"/>
                          </w:rPr>
                          <w:t>NIP: 517 03 60 711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6C3A37">
          <w:rPr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7507223" wp14:editId="14378EFF">
                  <wp:simplePos x="0" y="0"/>
                  <wp:positionH relativeFrom="column">
                    <wp:posOffset>-186055</wp:posOffset>
                  </wp:positionH>
                  <wp:positionV relativeFrom="paragraph">
                    <wp:posOffset>-213360</wp:posOffset>
                  </wp:positionV>
                  <wp:extent cx="76200" cy="552450"/>
                  <wp:effectExtent l="0" t="0" r="0" b="0"/>
                  <wp:wrapNone/>
                  <wp:docPr id="26" name="Prostokąt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6200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51F61CFD" id="Prostokąt 26" o:spid="_x0000_s1026" style="position:absolute;margin-left:-14.65pt;margin-top:-16.8pt;width:6pt;height:4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" fillcolor="#2facb9 [3205]" stroked="f" strokeweight="1pt"/>
              </w:pict>
            </mc:Fallback>
          </mc:AlternateContent>
        </w:r>
        <w:r w:rsidRPr="006C3A37">
          <w:rPr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2757DCA" wp14:editId="60678E37">
                  <wp:simplePos x="0" y="0"/>
                  <wp:positionH relativeFrom="column">
                    <wp:posOffset>2299970</wp:posOffset>
                  </wp:positionH>
                  <wp:positionV relativeFrom="paragraph">
                    <wp:posOffset>-165735</wp:posOffset>
                  </wp:positionV>
                  <wp:extent cx="3019425" cy="514350"/>
                  <wp:effectExtent l="0" t="0" r="9525" b="0"/>
                  <wp:wrapNone/>
                  <wp:docPr id="25" name="Pole tekstowe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19425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38402E" w14:textId="77777777" w:rsidR="00BE6E72" w:rsidRPr="00BE6E72" w:rsidRDefault="00BE6E72" w:rsidP="00BE6E7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6E72">
                                <w:rPr>
                                  <w:sz w:val="16"/>
                                  <w:szCs w:val="16"/>
                                </w:rPr>
                                <w:t>KRS: 0000439169</w:t>
                              </w:r>
                            </w:p>
                            <w:p w14:paraId="6003025F" w14:textId="77777777" w:rsidR="00BE6E72" w:rsidRPr="00BE6E72" w:rsidRDefault="00BE6E7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6E72">
                                <w:rPr>
                                  <w:sz w:val="16"/>
                                  <w:szCs w:val="16"/>
                                </w:rPr>
                                <w:t>Sąd Rejonowy Lublin-Wschód w Lublinie z siedzibą w Świdniku, VI Wydział Gospodarczy Krajowego Rejestru Sądowego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2757DCA" id="Pole tekstowe 25" o:spid="_x0000_s1027" type="#_x0000_t202" style="position:absolute;left:0;text-align:left;margin-left:181.1pt;margin-top:-13.05pt;width:237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" fillcolor="white [3201]" stroked="f" strokeweight=".5pt">
                  <v:textbox>
                    <w:txbxContent>
                      <w:p w14:paraId="4338402E" w14:textId="77777777" w:rsidR="00BE6E72" w:rsidRPr="00BE6E72" w:rsidRDefault="00BE6E72" w:rsidP="00BE6E72">
                        <w:pPr>
                          <w:rPr>
                            <w:sz w:val="16"/>
                            <w:szCs w:val="16"/>
                          </w:rPr>
                        </w:pPr>
                        <w:r w:rsidRPr="00BE6E72">
                          <w:rPr>
                            <w:sz w:val="16"/>
                            <w:szCs w:val="16"/>
                          </w:rPr>
                          <w:t>KRS: 0000439169</w:t>
                        </w:r>
                      </w:p>
                      <w:p w14:paraId="6003025F" w14:textId="77777777" w:rsidR="00BE6E72" w:rsidRPr="00BE6E72" w:rsidRDefault="00BE6E72">
                        <w:pPr>
                          <w:rPr>
                            <w:sz w:val="16"/>
                            <w:szCs w:val="16"/>
                          </w:rPr>
                        </w:pPr>
                        <w:r w:rsidRPr="00BE6E72">
                          <w:rPr>
                            <w:sz w:val="16"/>
                            <w:szCs w:val="16"/>
                          </w:rPr>
                          <w:t>Sąd Rejonowy Lublin-Wschód w Lublinie z siedzibą w Świdniku, VI Wydział Gospodarczy Krajowego Rejestru Sądowego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69F96EB4" w14:textId="77777777" w:rsidR="00697184" w:rsidRDefault="00697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451B1" w14:textId="77777777" w:rsidR="00655E55" w:rsidRDefault="00655E55" w:rsidP="00CD79EA">
      <w:r>
        <w:separator/>
      </w:r>
    </w:p>
  </w:footnote>
  <w:footnote w:type="continuationSeparator" w:id="0">
    <w:p w14:paraId="78E1B90F" w14:textId="77777777" w:rsidR="00655E55" w:rsidRDefault="00655E55" w:rsidP="00CD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B4636" w14:textId="48A6D6A4" w:rsidR="00076C39" w:rsidRDefault="00A61C5B">
    <w:pPr>
      <w:pStyle w:val="Nagwek"/>
    </w:pPr>
    <w:r>
      <w:rPr>
        <w:noProof/>
      </w:rPr>
      <w:drawing>
        <wp:inline distT="0" distB="0" distL="0" distR="0" wp14:anchorId="43853D1A" wp14:editId="6985DB05">
          <wp:extent cx="5575300" cy="570410"/>
          <wp:effectExtent l="0" t="0" r="635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961" cy="591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2D7D30"/>
    <w:multiLevelType w:val="hybridMultilevel"/>
    <w:tmpl w:val="BF6AD320"/>
    <w:numStyleLink w:val="Zaimportowanystyl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C0"/>
    <w:rsid w:val="0003232D"/>
    <w:rsid w:val="00067801"/>
    <w:rsid w:val="00076C39"/>
    <w:rsid w:val="000855D2"/>
    <w:rsid w:val="0011761F"/>
    <w:rsid w:val="00264F5F"/>
    <w:rsid w:val="002A46BD"/>
    <w:rsid w:val="003403A7"/>
    <w:rsid w:val="003A2B9E"/>
    <w:rsid w:val="00540D78"/>
    <w:rsid w:val="00577F3B"/>
    <w:rsid w:val="005965D6"/>
    <w:rsid w:val="00655E55"/>
    <w:rsid w:val="00697184"/>
    <w:rsid w:val="006C3A37"/>
    <w:rsid w:val="006D02B8"/>
    <w:rsid w:val="006D4196"/>
    <w:rsid w:val="007F02FD"/>
    <w:rsid w:val="00943FE5"/>
    <w:rsid w:val="009A1723"/>
    <w:rsid w:val="00A61C5B"/>
    <w:rsid w:val="00A740C0"/>
    <w:rsid w:val="00A85F39"/>
    <w:rsid w:val="00A874F8"/>
    <w:rsid w:val="00A905AE"/>
    <w:rsid w:val="00AB7EDB"/>
    <w:rsid w:val="00AD5098"/>
    <w:rsid w:val="00BE6E72"/>
    <w:rsid w:val="00C07FF1"/>
    <w:rsid w:val="00C867FA"/>
    <w:rsid w:val="00CC7A1F"/>
    <w:rsid w:val="00CD79EA"/>
    <w:rsid w:val="00D92213"/>
    <w:rsid w:val="00E8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BC2A1"/>
  <w15:chartTrackingRefBased/>
  <w15:docId w15:val="{B27494DE-F12D-47FC-996C-36E7F524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0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79EA"/>
  </w:style>
  <w:style w:type="paragraph" w:styleId="Stopka">
    <w:name w:val="footer"/>
    <w:basedOn w:val="Normalny"/>
    <w:link w:val="StopkaZnak"/>
    <w:uiPriority w:val="99"/>
    <w:unhideWhenUsed/>
    <w:rsid w:val="00CD7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9EA"/>
  </w:style>
  <w:style w:type="paragraph" w:customStyle="1" w:styleId="Standard">
    <w:name w:val="Standard"/>
    <w:rsid w:val="00A740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A740C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200\Spolki\PCFS\1.%20KSIEGA_JAKOSCI\1.%20Wzory_dokumentow\1.%20Papier_firmowy\papier_firmowy_pcfs.dotx" TargetMode="External"/></Relationships>
</file>

<file path=word/theme/theme1.xml><?xml version="1.0" encoding="utf-8"?>
<a:theme xmlns:a="http://schemas.openxmlformats.org/drawingml/2006/main" name="Motyw pakietu Office">
  <a:themeElements>
    <a:clrScheme name="klast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F2C64"/>
      </a:accent1>
      <a:accent2>
        <a:srgbClr val="2FACB9"/>
      </a:accent2>
      <a:accent3>
        <a:srgbClr val="ECBD46"/>
      </a:accent3>
      <a:accent4>
        <a:srgbClr val="3EB080"/>
      </a:accent4>
      <a:accent5>
        <a:srgbClr val="D8D8D8"/>
      </a:accent5>
      <a:accent6>
        <a:srgbClr val="7F7F7F"/>
      </a:accent6>
      <a:hlink>
        <a:srgbClr val="0000FF"/>
      </a:hlink>
      <a:folHlink>
        <a:srgbClr val="800080"/>
      </a:folHlink>
    </a:clrScheme>
    <a:fontScheme name="klas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8EB37-7FA8-4EED-87C6-F75FE258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papier_firmowy_pcfs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BBilińska</dc:creator>
  <cp:keywords/>
  <dc:description/>
  <cp:lastModifiedBy>Kinga Kucharuk</cp:lastModifiedBy>
  <cp:revision>2</cp:revision>
  <cp:lastPrinted>2020-03-11T13:19:00Z</cp:lastPrinted>
  <dcterms:created xsi:type="dcterms:W3CDTF">2020-09-21T10:36:00Z</dcterms:created>
  <dcterms:modified xsi:type="dcterms:W3CDTF">2020-09-21T10:36:00Z</dcterms:modified>
</cp:coreProperties>
</file>